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17" w:rsidRPr="00742916" w:rsidRDefault="00073C17" w:rsidP="00073C1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073C17" w:rsidRPr="00742916" w:rsidRDefault="00073C17" w:rsidP="00073C1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Pr="00742916" w:rsidRDefault="00073C17" w:rsidP="006E6B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6E6B02">
              <w:rPr>
                <w:b/>
                <w:sz w:val="24"/>
                <w:szCs w:val="24"/>
              </w:rPr>
              <w:t>przedmioty z zakresu edukacji włączającej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73C17" w:rsidRDefault="00073C17" w:rsidP="009F0BE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9F0BEF">
              <w:rPr>
                <w:b/>
                <w:sz w:val="24"/>
                <w:szCs w:val="24"/>
              </w:rPr>
              <w:t xml:space="preserve">organizacja edukacji </w:t>
            </w:r>
            <w:r w:rsidR="003F0372">
              <w:rPr>
                <w:b/>
                <w:sz w:val="24"/>
                <w:szCs w:val="24"/>
              </w:rPr>
              <w:t>włączając</w:t>
            </w:r>
            <w:r w:rsidR="009F0BEF">
              <w:rPr>
                <w:b/>
                <w:sz w:val="24"/>
                <w:szCs w:val="24"/>
              </w:rPr>
              <w:t>ej</w:t>
            </w:r>
          </w:p>
          <w:p w:rsidR="006A1E79" w:rsidRPr="00742916" w:rsidRDefault="006A1E79" w:rsidP="009F0BEF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073C17" w:rsidRPr="00742916" w:rsidTr="006A1E79">
        <w:trPr>
          <w:cantSplit/>
          <w:trHeight w:val="703"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Default="00073C1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073C17" w:rsidRPr="001B1033" w:rsidRDefault="00073C17" w:rsidP="00C275A2">
            <w:pPr>
              <w:rPr>
                <w:sz w:val="24"/>
                <w:szCs w:val="24"/>
              </w:rPr>
            </w:pPr>
            <w:r w:rsidRPr="001B1033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9F0BE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6A1E79">
              <w:rPr>
                <w:b/>
                <w:sz w:val="24"/>
                <w:szCs w:val="24"/>
              </w:rPr>
              <w:t>II/3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3F0372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73C17" w:rsidRPr="00566644" w:rsidTr="009321E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73C17" w:rsidRPr="00073C17" w:rsidRDefault="009F0BEF" w:rsidP="003F03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Małgorzata Sierek</w:t>
            </w:r>
          </w:p>
        </w:tc>
      </w:tr>
      <w:tr w:rsidR="00073C17" w:rsidRPr="00566644" w:rsidTr="009321EE">
        <w:tc>
          <w:tcPr>
            <w:tcW w:w="2988" w:type="dxa"/>
            <w:vAlign w:val="center"/>
          </w:tcPr>
          <w:p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073C17" w:rsidRPr="00B24EFD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F0BEF" w:rsidRDefault="009F0BEF" w:rsidP="00080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Małgorzata Sierek</w:t>
            </w:r>
          </w:p>
          <w:p w:rsidR="00073C17" w:rsidRPr="00566644" w:rsidRDefault="003F0372" w:rsidP="00080A17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Dorota Wiercińska, </w:t>
            </w:r>
            <w:r w:rsidR="00F3285C">
              <w:rPr>
                <w:sz w:val="24"/>
                <w:szCs w:val="24"/>
              </w:rPr>
              <w:t>dr Małgorzata Moszyńska</w:t>
            </w:r>
          </w:p>
        </w:tc>
      </w:tr>
      <w:tr w:rsidR="009321EE" w:rsidRPr="00742916" w:rsidTr="009321EE">
        <w:tc>
          <w:tcPr>
            <w:tcW w:w="2988" w:type="dxa"/>
            <w:vAlign w:val="center"/>
          </w:tcPr>
          <w:p w:rsidR="009321EE" w:rsidRPr="00742916" w:rsidRDefault="009321EE" w:rsidP="009321EE">
            <w:pPr>
              <w:spacing w:before="120" w:after="120"/>
              <w:rPr>
                <w:sz w:val="24"/>
                <w:szCs w:val="24"/>
              </w:rPr>
            </w:pPr>
            <w:bookmarkStart w:id="0" w:name="_GoBack" w:colFirst="1" w:colLast="1"/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9321EE" w:rsidRPr="001B1033" w:rsidRDefault="009321EE" w:rsidP="009321EE">
            <w:pPr>
              <w:rPr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Celem nauczania przedmiotu jest zapoznanie studentów  z podstawowymi zagadnieniami dot. organizacji edukacji włączającej oraz uwarunkowań jej efektywności.</w:t>
            </w:r>
          </w:p>
        </w:tc>
      </w:tr>
      <w:bookmarkEnd w:id="0"/>
      <w:tr w:rsidR="009321EE" w:rsidRPr="00742916" w:rsidTr="009321E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321EE" w:rsidRPr="00742916" w:rsidRDefault="009321EE" w:rsidP="009321E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321EE" w:rsidRPr="001B1033" w:rsidRDefault="009321EE" w:rsidP="009321EE">
            <w:pPr>
              <w:rPr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brak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073C1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073C17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73C17" w:rsidRPr="00590C17" w:rsidRDefault="00073C1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8124AE" w:rsidRDefault="00073C17" w:rsidP="00C275A2">
            <w:pPr>
              <w:jc w:val="center"/>
              <w:rPr>
                <w:sz w:val="22"/>
                <w:szCs w:val="22"/>
              </w:rPr>
            </w:pPr>
            <w:r w:rsidRPr="008124AE">
              <w:rPr>
                <w:sz w:val="22"/>
                <w:szCs w:val="22"/>
              </w:rPr>
              <w:t xml:space="preserve">Kod kierunkowego efektu </w:t>
            </w:r>
          </w:p>
          <w:p w:rsidR="00073C17" w:rsidRPr="00590C17" w:rsidRDefault="00073C17" w:rsidP="00C275A2">
            <w:pPr>
              <w:jc w:val="center"/>
              <w:rPr>
                <w:sz w:val="22"/>
                <w:szCs w:val="22"/>
              </w:rPr>
            </w:pPr>
            <w:r w:rsidRPr="008124AE">
              <w:rPr>
                <w:sz w:val="22"/>
                <w:szCs w:val="22"/>
              </w:rPr>
              <w:t>uczenia się</w:t>
            </w:r>
          </w:p>
        </w:tc>
      </w:tr>
      <w:tr w:rsidR="00073C1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4310B4" w:rsidRPr="00742916" w:rsidTr="007958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10B4" w:rsidRPr="00742916" w:rsidRDefault="004310B4" w:rsidP="009321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10B4" w:rsidRPr="001B1033" w:rsidRDefault="004310B4" w:rsidP="009321EE">
            <w:pPr>
              <w:jc w:val="both"/>
              <w:rPr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posiada pogłębioną i szczegółową wiedzę na temat współczesnych nurtów w opiece, wychowaniu i kształceniu uczniów o specjalnych potrzebach edukacyjnych;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310B4" w:rsidRPr="001B1033" w:rsidRDefault="00B01672">
            <w:pPr>
              <w:rPr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Ped2P</w:t>
            </w:r>
            <w:r w:rsidR="004310B4" w:rsidRPr="001B1033">
              <w:rPr>
                <w:sz w:val="24"/>
                <w:szCs w:val="24"/>
              </w:rPr>
              <w:t>_W03</w:t>
            </w:r>
          </w:p>
        </w:tc>
      </w:tr>
      <w:tr w:rsidR="004310B4" w:rsidRPr="00742916" w:rsidTr="007958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10B4" w:rsidRPr="00742916" w:rsidRDefault="004310B4" w:rsidP="009321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10B4" w:rsidRPr="001B1033" w:rsidRDefault="004310B4" w:rsidP="009321EE">
            <w:pPr>
              <w:jc w:val="both"/>
              <w:rPr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posiada poszerzoną i uporządkowaną wiedzę dotyczącą procesów komunikacji oraz ich prawidłowości i zakłóceń odnosząc ją do wybranych obszarów działalności pedagogicznej, zorientowaną na praktyczne zastosowanie</w:t>
            </w:r>
            <w:r w:rsidR="006A1E79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310B4" w:rsidRPr="001B1033" w:rsidRDefault="00B01672">
            <w:pPr>
              <w:rPr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Ped2P</w:t>
            </w:r>
            <w:r w:rsidR="004310B4" w:rsidRPr="001B1033">
              <w:rPr>
                <w:sz w:val="24"/>
                <w:szCs w:val="24"/>
              </w:rPr>
              <w:t>_W07</w:t>
            </w:r>
          </w:p>
        </w:tc>
      </w:tr>
      <w:tr w:rsidR="004310B4" w:rsidRPr="00742916" w:rsidTr="007958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10B4" w:rsidRPr="00742916" w:rsidRDefault="004310B4" w:rsidP="009321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10B4" w:rsidRPr="001B1033" w:rsidRDefault="004310B4" w:rsidP="009321EE">
            <w:pPr>
              <w:jc w:val="both"/>
              <w:rPr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posiada pogłębioną i uporządkowaną wiedzę na temat różnych środowisk wychowawczych, ich specyfiki oraz zachodzących w nich procesów i prawidłowości oraz  szczegółową wiedzę o uczestnikach działalności edukacyjnej, wychowawczej, opiekuńczej, kulturalnej, pomocowej i terapeutycznej, zorientowaną na praktyczne zastosowanie;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310B4" w:rsidRPr="001B1033" w:rsidRDefault="00B01672">
            <w:pPr>
              <w:rPr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Ped2P</w:t>
            </w:r>
            <w:r w:rsidR="004310B4" w:rsidRPr="001B1033">
              <w:rPr>
                <w:sz w:val="24"/>
                <w:szCs w:val="24"/>
              </w:rPr>
              <w:t>_W09</w:t>
            </w:r>
          </w:p>
        </w:tc>
      </w:tr>
      <w:tr w:rsidR="009321EE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21EE" w:rsidRPr="00726172" w:rsidRDefault="009321EE" w:rsidP="009321EE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21EE" w:rsidRPr="00742916" w:rsidRDefault="009321EE" w:rsidP="009321EE">
            <w:pPr>
              <w:jc w:val="center"/>
              <w:rPr>
                <w:sz w:val="24"/>
                <w:szCs w:val="24"/>
              </w:rPr>
            </w:pPr>
          </w:p>
        </w:tc>
      </w:tr>
      <w:tr w:rsidR="004310B4" w:rsidRPr="00742916" w:rsidTr="00C76F7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10B4" w:rsidRPr="00742916" w:rsidRDefault="004310B4" w:rsidP="009321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10B4" w:rsidRPr="001B1033" w:rsidRDefault="004310B4" w:rsidP="009321EE">
            <w:pPr>
              <w:rPr>
                <w:rFonts w:eastAsia="Calibri"/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posiada rozwinięte umiejętności komunikacji interpersonalnej; potrafi używać języka specjalistycznego oraz w sposób spójny i klarowny porozumiewać się na poziomie werbalnym i pozawerbalnym w odniesieniu do różnych grup społecznych przy użyciu różnych kanałów komunikacyjnych, technik medialnych oraz nowoczesnych rozwiązań technologicznych</w:t>
            </w:r>
            <w:r w:rsidR="006A1E79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310B4" w:rsidRPr="001B1033" w:rsidRDefault="00B01672">
            <w:pPr>
              <w:rPr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Ped2P</w:t>
            </w:r>
            <w:r w:rsidR="004310B4" w:rsidRPr="001B1033">
              <w:rPr>
                <w:sz w:val="24"/>
                <w:szCs w:val="24"/>
              </w:rPr>
              <w:t>_U03</w:t>
            </w:r>
          </w:p>
        </w:tc>
      </w:tr>
      <w:tr w:rsidR="004310B4" w:rsidRPr="00742916" w:rsidTr="00C76F7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10B4" w:rsidRPr="00742916" w:rsidRDefault="004310B4" w:rsidP="009321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310B4" w:rsidRPr="001B1033" w:rsidRDefault="004310B4" w:rsidP="009321E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posiada rozwiniętą umiejętność tworzenia zasobów działalności pedagogicznej (w tym edukacyjnej) z wykorzystaniem narzędzi edytorskich, umiejętność wykorzystania multimediów, doboru elektronicznych środków dydaktycznych, umiejętność wyszukiwania treści edukacyjnych, profilaktycznych i terapeutycznych powiązan</w:t>
            </w:r>
            <w:r w:rsidR="006A1E79">
              <w:rPr>
                <w:sz w:val="24"/>
                <w:szCs w:val="24"/>
              </w:rPr>
              <w:t>ych ze studiowaną specjalnością;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310B4" w:rsidRPr="001B1033" w:rsidRDefault="00B01672">
            <w:pPr>
              <w:rPr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Ped2P</w:t>
            </w:r>
            <w:r w:rsidR="004310B4" w:rsidRPr="001B1033">
              <w:rPr>
                <w:sz w:val="24"/>
                <w:szCs w:val="24"/>
              </w:rPr>
              <w:t>_U16</w:t>
            </w:r>
          </w:p>
        </w:tc>
      </w:tr>
      <w:tr w:rsidR="009321EE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21EE" w:rsidRPr="00726172" w:rsidRDefault="009321EE" w:rsidP="009321EE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21EE" w:rsidRPr="00742916" w:rsidRDefault="009321EE" w:rsidP="009321EE">
            <w:pPr>
              <w:jc w:val="center"/>
              <w:rPr>
                <w:sz w:val="24"/>
                <w:szCs w:val="24"/>
              </w:rPr>
            </w:pPr>
          </w:p>
        </w:tc>
      </w:tr>
      <w:tr w:rsidR="004310B4" w:rsidRPr="00742916" w:rsidTr="000408E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10B4" w:rsidRPr="00742916" w:rsidRDefault="004310B4" w:rsidP="009321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10B4" w:rsidRPr="001B1033" w:rsidRDefault="004310B4" w:rsidP="009321E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rozumie sens, wartość oraz potrzebę podejmowania działań pedagogicznych w środowisku społecznym, w regionie; aktywnie i wytrwale projektuje i realizuje wyzwania zawodowe indywidualne i grupowe z wykorzystaniem wiedzy z zakresu nauk pedagogicznych w praktyce</w:t>
            </w:r>
            <w:r w:rsidR="006A1E79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310B4" w:rsidRPr="001B1033" w:rsidRDefault="00B01672">
            <w:pPr>
              <w:rPr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Ped2P</w:t>
            </w:r>
            <w:r w:rsidR="004310B4" w:rsidRPr="001B1033">
              <w:rPr>
                <w:sz w:val="24"/>
                <w:szCs w:val="24"/>
              </w:rPr>
              <w:t>_K0</w:t>
            </w:r>
            <w:r w:rsidR="00DE5E3A" w:rsidRPr="001B1033">
              <w:rPr>
                <w:sz w:val="24"/>
                <w:szCs w:val="24"/>
              </w:rPr>
              <w:t>2</w:t>
            </w:r>
          </w:p>
        </w:tc>
      </w:tr>
      <w:tr w:rsidR="004310B4" w:rsidRPr="00742916" w:rsidTr="000408E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10B4" w:rsidRPr="00742916" w:rsidRDefault="004310B4" w:rsidP="009321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310B4" w:rsidRPr="001B1033" w:rsidRDefault="004310B4" w:rsidP="009321EE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jest świadom problemów moralnych i dylematów etycznych związanych z pracą pedagogiczną, samodzielnie poszukuje optymalnych rozwiązań, zgodnie z zasadami etyki w odniesieniu do praktyki edukacyjnej</w:t>
            </w:r>
            <w:r w:rsidR="006A1E79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310B4" w:rsidRPr="001B1033" w:rsidRDefault="00B01672">
            <w:pPr>
              <w:rPr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Ped2P</w:t>
            </w:r>
            <w:r w:rsidR="004310B4" w:rsidRPr="001B1033">
              <w:rPr>
                <w:sz w:val="24"/>
                <w:szCs w:val="24"/>
              </w:rPr>
              <w:t>_K0</w:t>
            </w:r>
            <w:r w:rsidR="00DE5E3A" w:rsidRPr="001B1033">
              <w:rPr>
                <w:sz w:val="24"/>
                <w:szCs w:val="24"/>
              </w:rPr>
              <w:t>3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073C17" w:rsidRPr="00742916" w:rsidTr="00C275A2">
        <w:tc>
          <w:tcPr>
            <w:tcW w:w="10008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073C17" w:rsidRPr="00742916" w:rsidTr="00C275A2">
        <w:tc>
          <w:tcPr>
            <w:tcW w:w="10008" w:type="dxa"/>
          </w:tcPr>
          <w:p w:rsidR="009321EE" w:rsidRPr="001B1033" w:rsidRDefault="009321EE" w:rsidP="009321EE">
            <w:pPr>
              <w:pStyle w:val="Nagwek1"/>
              <w:rPr>
                <w:b w:val="0"/>
                <w:szCs w:val="24"/>
              </w:rPr>
            </w:pPr>
            <w:r w:rsidRPr="001B1033">
              <w:rPr>
                <w:b w:val="0"/>
                <w:szCs w:val="24"/>
              </w:rPr>
              <w:t xml:space="preserve">Rola dyrektora i nauczyciela w szkole włączającej. </w:t>
            </w:r>
          </w:p>
          <w:p w:rsidR="009321EE" w:rsidRPr="001B1033" w:rsidRDefault="009321EE" w:rsidP="009321EE">
            <w:pPr>
              <w:pStyle w:val="Nagwek1"/>
              <w:rPr>
                <w:b w:val="0"/>
                <w:szCs w:val="24"/>
              </w:rPr>
            </w:pPr>
            <w:r w:rsidRPr="001B1033">
              <w:rPr>
                <w:b w:val="0"/>
                <w:szCs w:val="24"/>
              </w:rPr>
              <w:t xml:space="preserve">Współpraca w zespole szkolnym nauczycieli, specjalistów i kadry pomocniczej. </w:t>
            </w:r>
          </w:p>
          <w:p w:rsidR="009321EE" w:rsidRPr="001B1033" w:rsidRDefault="009321EE" w:rsidP="009321EE">
            <w:pPr>
              <w:pStyle w:val="Nagwek1"/>
              <w:rPr>
                <w:b w:val="0"/>
                <w:szCs w:val="24"/>
              </w:rPr>
            </w:pPr>
            <w:r w:rsidRPr="001B1033">
              <w:rPr>
                <w:b w:val="0"/>
                <w:szCs w:val="24"/>
              </w:rPr>
              <w:t>Tworzenie i funkcjonowanie szkolnych baz zasobów metodycznych dla edukacji włączającej.</w:t>
            </w:r>
          </w:p>
          <w:p w:rsidR="009321EE" w:rsidRPr="001B1033" w:rsidRDefault="009321EE" w:rsidP="009321EE">
            <w:pPr>
              <w:pStyle w:val="Nagwek1"/>
              <w:rPr>
                <w:b w:val="0"/>
                <w:szCs w:val="24"/>
              </w:rPr>
            </w:pPr>
            <w:r w:rsidRPr="001B1033">
              <w:rPr>
                <w:b w:val="0"/>
                <w:szCs w:val="24"/>
              </w:rPr>
              <w:t>Indeks włączania – założenia teoretyczne, budowa i metodyka stosowania</w:t>
            </w:r>
            <w:r w:rsidR="006A1E79">
              <w:rPr>
                <w:b w:val="0"/>
                <w:szCs w:val="24"/>
              </w:rPr>
              <w:t>.</w:t>
            </w:r>
          </w:p>
          <w:p w:rsidR="009321EE" w:rsidRPr="001B1033" w:rsidRDefault="009321EE" w:rsidP="009321EE">
            <w:pPr>
              <w:pStyle w:val="Nagwek1"/>
              <w:rPr>
                <w:b w:val="0"/>
                <w:szCs w:val="24"/>
              </w:rPr>
            </w:pPr>
            <w:r w:rsidRPr="001B1033">
              <w:rPr>
                <w:b w:val="0"/>
                <w:szCs w:val="24"/>
              </w:rPr>
              <w:t>Proces i wzorce komunikowania się na terenie szkoły- bariery komunikacyjne, aktywne słuchanie i nadawanie komunikatu. Komunikacja niewerbalna. Style komunikowania się uczniów i nauczyciela.</w:t>
            </w:r>
          </w:p>
          <w:p w:rsidR="009321EE" w:rsidRPr="001B1033" w:rsidRDefault="009321EE" w:rsidP="009321EE">
            <w:pPr>
              <w:pStyle w:val="Nagwek1"/>
              <w:rPr>
                <w:b w:val="0"/>
                <w:szCs w:val="24"/>
              </w:rPr>
            </w:pPr>
            <w:r w:rsidRPr="001B1033">
              <w:rPr>
                <w:b w:val="0"/>
                <w:szCs w:val="24"/>
              </w:rPr>
              <w:t>Współpraca z rodzicami uczniów – zasady, formy.</w:t>
            </w:r>
          </w:p>
          <w:p w:rsidR="009321EE" w:rsidRDefault="009321EE" w:rsidP="009321EE">
            <w:pPr>
              <w:pStyle w:val="Nagwek1"/>
              <w:rPr>
                <w:b w:val="0"/>
                <w:szCs w:val="24"/>
              </w:rPr>
            </w:pPr>
            <w:r w:rsidRPr="001B1033">
              <w:rPr>
                <w:b w:val="0"/>
                <w:szCs w:val="24"/>
              </w:rPr>
              <w:t>Miejsce szkoły włączającej w środowisku lokalny. Współpraca szkoły ze środowiskiem lokalnym.</w:t>
            </w:r>
          </w:p>
          <w:p w:rsidR="00073C17" w:rsidRPr="00C75B65" w:rsidRDefault="00073C17" w:rsidP="009321EE">
            <w:pPr>
              <w:rPr>
                <w:sz w:val="22"/>
                <w:szCs w:val="22"/>
              </w:rPr>
            </w:pP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clear" w:color="auto" w:fill="D9D9D9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clear" w:color="auto" w:fill="D9D9D9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73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  <w:gridCol w:w="7348"/>
      </w:tblGrid>
      <w:tr w:rsidR="009321EE" w:rsidRPr="00742916" w:rsidTr="009321E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321EE" w:rsidRPr="00742916" w:rsidRDefault="009321EE" w:rsidP="009321E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:rsidR="009321EE" w:rsidRPr="003C0BB7" w:rsidRDefault="009321EE" w:rsidP="009321EE">
            <w:pPr>
              <w:jc w:val="center"/>
              <w:rPr>
                <w:sz w:val="24"/>
                <w:szCs w:val="24"/>
              </w:rPr>
            </w:pPr>
          </w:p>
          <w:p w:rsidR="009321EE" w:rsidRPr="003C0BB7" w:rsidRDefault="009321EE" w:rsidP="009321EE">
            <w:pPr>
              <w:pStyle w:val="NormalnyWeb"/>
              <w:spacing w:before="0" w:beforeAutospacing="0" w:after="90" w:afterAutospacing="0"/>
            </w:pPr>
            <w:proofErr w:type="spellStart"/>
            <w:r w:rsidRPr="003C0BB7">
              <w:t>Al-Khamisy</w:t>
            </w:r>
            <w:proofErr w:type="spellEnd"/>
            <w:r w:rsidRPr="003C0BB7">
              <w:t>, D. (2006). Edukacja przedszkolna a integracja społeczna. Warszawa: Żak</w:t>
            </w:r>
          </w:p>
          <w:p w:rsidR="009321EE" w:rsidRPr="003C0BB7" w:rsidRDefault="009321EE" w:rsidP="009321EE">
            <w:pPr>
              <w:pStyle w:val="NormalnyWeb"/>
              <w:spacing w:before="0" w:beforeAutospacing="0" w:after="90" w:afterAutospacing="0"/>
            </w:pPr>
            <w:proofErr w:type="spellStart"/>
            <w:r w:rsidRPr="003C0BB7">
              <w:t>Al-Khamisy</w:t>
            </w:r>
            <w:proofErr w:type="spellEnd"/>
            <w:r w:rsidRPr="003C0BB7">
              <w:t>, D. (2000). Integracja społeczna. Praktyczne próby wdrażania. Warszawa: Żak</w:t>
            </w:r>
          </w:p>
          <w:p w:rsidR="009321EE" w:rsidRPr="003C0BB7" w:rsidRDefault="009321EE" w:rsidP="009321EE">
            <w:pPr>
              <w:pStyle w:val="NormalnyWeb"/>
              <w:spacing w:before="0" w:beforeAutospacing="0" w:after="90" w:afterAutospacing="0"/>
            </w:pPr>
            <w:proofErr w:type="spellStart"/>
            <w:r w:rsidRPr="003C0BB7">
              <w:t>Al-Khamisy</w:t>
            </w:r>
            <w:proofErr w:type="spellEnd"/>
            <w:r w:rsidRPr="003C0BB7">
              <w:t>, D., Bogucka,(2009) J. Szkoła dla wszystkich. CMPPP, Warszawa</w:t>
            </w:r>
          </w:p>
          <w:p w:rsidR="009321EE" w:rsidRPr="003C0BB7" w:rsidRDefault="009321EE" w:rsidP="009321EE">
            <w:pPr>
              <w:pStyle w:val="NormalnyWeb"/>
              <w:spacing w:before="0" w:beforeAutospacing="0" w:after="90" w:afterAutospacing="0"/>
            </w:pPr>
            <w:proofErr w:type="spellStart"/>
            <w:r w:rsidRPr="003C0BB7">
              <w:t>Al-Khamisy</w:t>
            </w:r>
            <w:proofErr w:type="spellEnd"/>
            <w:r w:rsidRPr="003C0BB7">
              <w:t>, D. (2013). Edukacja włączająca edukacją dialogu.....</w:t>
            </w:r>
          </w:p>
          <w:p w:rsidR="009321EE" w:rsidRPr="003C0BB7" w:rsidRDefault="009321EE" w:rsidP="009321EE">
            <w:pPr>
              <w:pStyle w:val="NormalnyWeb"/>
              <w:spacing w:before="0" w:beforeAutospacing="0" w:after="90" w:afterAutospacing="0"/>
            </w:pPr>
            <w:proofErr w:type="spellStart"/>
            <w:r w:rsidRPr="003C0BB7">
              <w:t>Głodkowska</w:t>
            </w:r>
            <w:proofErr w:type="spellEnd"/>
            <w:r w:rsidRPr="003C0BB7">
              <w:t>, J. (2017). Dydaktyka specjalna. Warszawa PWN</w:t>
            </w:r>
          </w:p>
          <w:p w:rsidR="009321EE" w:rsidRPr="003C0BB7" w:rsidRDefault="009321EE" w:rsidP="009321EE">
            <w:pPr>
              <w:pStyle w:val="NormalnyWeb"/>
              <w:spacing w:before="0" w:beforeAutospacing="0" w:after="90" w:afterAutospacing="0"/>
            </w:pPr>
            <w:r w:rsidRPr="003C0BB7">
              <w:rPr>
                <w:rFonts w:eastAsiaTheme="minorHAnsi"/>
                <w:lang w:eastAsia="en-US"/>
              </w:rPr>
              <w:t xml:space="preserve">Kujawiński, J. (2010)  </w:t>
            </w:r>
            <w:r w:rsidRPr="003C0BB7">
              <w:rPr>
                <w:rFonts w:eastAsiaTheme="minorHAnsi"/>
                <w:iCs/>
                <w:lang w:eastAsia="en-US"/>
              </w:rPr>
              <w:t>Ewolucja szkoły i jej współczesna wizja</w:t>
            </w:r>
            <w:r w:rsidRPr="003C0BB7">
              <w:rPr>
                <w:rFonts w:eastAsiaTheme="minorHAnsi"/>
                <w:lang w:eastAsia="en-US"/>
              </w:rPr>
              <w:t>. Poznań: Wydawnictwo Naukowe Uniwersytetu im. Adama Mickiewicza w Poznaniu,</w:t>
            </w:r>
          </w:p>
          <w:p w:rsidR="009321EE" w:rsidRPr="003C0BB7" w:rsidRDefault="009321EE" w:rsidP="009321EE">
            <w:pPr>
              <w:rPr>
                <w:sz w:val="24"/>
                <w:szCs w:val="24"/>
              </w:rPr>
            </w:pPr>
            <w:r w:rsidRPr="003C0BB7">
              <w:rPr>
                <w:sz w:val="24"/>
                <w:szCs w:val="24"/>
              </w:rPr>
              <w:t xml:space="preserve">Paszkiewicz A., </w:t>
            </w:r>
            <w:proofErr w:type="spellStart"/>
            <w:r w:rsidRPr="003C0BB7">
              <w:rPr>
                <w:sz w:val="24"/>
                <w:szCs w:val="24"/>
              </w:rPr>
              <w:t>Łobacz</w:t>
            </w:r>
            <w:proofErr w:type="spellEnd"/>
            <w:r w:rsidRPr="003C0BB7">
              <w:rPr>
                <w:sz w:val="24"/>
                <w:szCs w:val="24"/>
              </w:rPr>
              <w:t xml:space="preserve"> M. (2013) : </w:t>
            </w:r>
            <w:r w:rsidRPr="003C0BB7">
              <w:rPr>
                <w:rStyle w:val="Uwydatnienie"/>
                <w:sz w:val="24"/>
                <w:szCs w:val="24"/>
              </w:rPr>
              <w:t>Uczeń o specjalnych potrzebach wychowawczych w klasie szkolnej</w:t>
            </w:r>
            <w:r w:rsidRPr="003C0BB7">
              <w:rPr>
                <w:sz w:val="24"/>
                <w:szCs w:val="24"/>
              </w:rPr>
              <w:t>. - Warszawa : "</w:t>
            </w:r>
            <w:proofErr w:type="spellStart"/>
            <w:r w:rsidRPr="003C0BB7">
              <w:rPr>
                <w:sz w:val="24"/>
                <w:szCs w:val="24"/>
              </w:rPr>
              <w:t>Difin</w:t>
            </w:r>
            <w:proofErr w:type="spellEnd"/>
            <w:r w:rsidRPr="003C0BB7">
              <w:rPr>
                <w:sz w:val="24"/>
                <w:szCs w:val="24"/>
              </w:rPr>
              <w:t>" ,</w:t>
            </w:r>
          </w:p>
          <w:p w:rsidR="009321EE" w:rsidRPr="003C0BB7" w:rsidRDefault="009321EE" w:rsidP="009321E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C0BB7">
              <w:rPr>
                <w:rFonts w:eastAsiaTheme="minorHAnsi"/>
                <w:sz w:val="24"/>
                <w:szCs w:val="24"/>
                <w:lang w:eastAsia="en-US"/>
              </w:rPr>
              <w:t xml:space="preserve">Szumski, G., </w:t>
            </w:r>
            <w:proofErr w:type="spellStart"/>
            <w:r w:rsidRPr="003C0BB7">
              <w:rPr>
                <w:rFonts w:eastAsiaTheme="minorHAnsi"/>
                <w:sz w:val="24"/>
                <w:szCs w:val="24"/>
                <w:lang w:eastAsia="en-US"/>
              </w:rPr>
              <w:t>Firkowska-Mankiewicz</w:t>
            </w:r>
            <w:proofErr w:type="spellEnd"/>
            <w:r w:rsidRPr="003C0BB7">
              <w:rPr>
                <w:rFonts w:eastAsiaTheme="minorHAnsi"/>
                <w:sz w:val="24"/>
                <w:szCs w:val="24"/>
                <w:lang w:eastAsia="en-US"/>
              </w:rPr>
              <w:t xml:space="preserve"> A.. (2010),  </w:t>
            </w:r>
            <w:r w:rsidRPr="003C0BB7">
              <w:rPr>
                <w:rFonts w:eastAsiaTheme="minorHAnsi"/>
                <w:iCs/>
                <w:sz w:val="24"/>
                <w:szCs w:val="24"/>
                <w:lang w:eastAsia="en-US"/>
              </w:rPr>
              <w:t>Wokół edukacji włączającej. Efekty kształcenia uczniów z niepełnosprawnością intelektualną w stopniu lekkim w klasach specjalnych, integracyjnych i ogólnodostępnych</w:t>
            </w:r>
            <w:r w:rsidRPr="003C0BB7">
              <w:rPr>
                <w:rFonts w:eastAsiaTheme="minorHAnsi"/>
                <w:sz w:val="24"/>
                <w:szCs w:val="24"/>
                <w:lang w:eastAsia="en-US"/>
              </w:rPr>
              <w:t>. Warszawa: Wydawnictwo APS, 2010.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9321EE" w:rsidRPr="00742916" w:rsidRDefault="009321EE" w:rsidP="009321EE">
            <w:pPr>
              <w:jc w:val="center"/>
              <w:rPr>
                <w:sz w:val="24"/>
                <w:szCs w:val="24"/>
              </w:rPr>
            </w:pPr>
          </w:p>
          <w:p w:rsidR="009321EE" w:rsidRPr="00742916" w:rsidRDefault="009321EE" w:rsidP="009321EE">
            <w:pPr>
              <w:rPr>
                <w:sz w:val="24"/>
                <w:szCs w:val="24"/>
              </w:rPr>
            </w:pPr>
          </w:p>
        </w:tc>
      </w:tr>
      <w:tr w:rsidR="009321EE" w:rsidRPr="00742916" w:rsidTr="009321EE">
        <w:tc>
          <w:tcPr>
            <w:tcW w:w="2660" w:type="dxa"/>
          </w:tcPr>
          <w:p w:rsidR="009321EE" w:rsidRPr="00742916" w:rsidRDefault="009321EE" w:rsidP="009321EE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9321EE" w:rsidRPr="003C0BB7" w:rsidRDefault="009321EE" w:rsidP="009321EE">
            <w:pPr>
              <w:pStyle w:val="NormalnyWeb"/>
              <w:spacing w:before="0" w:beforeAutospacing="0" w:after="90" w:afterAutospacing="0"/>
            </w:pPr>
            <w:proofErr w:type="spellStart"/>
            <w:r w:rsidRPr="003C0BB7">
              <w:t>Maciarz</w:t>
            </w:r>
            <w:proofErr w:type="spellEnd"/>
            <w:r w:rsidRPr="003C0BB7">
              <w:t>, A. (1999). Z teorii i badań społecznej integracji dzieci niepełnosprawnych. Kraków: Impuls</w:t>
            </w:r>
          </w:p>
          <w:p w:rsidR="009321EE" w:rsidRPr="003C0BB7" w:rsidRDefault="009321EE" w:rsidP="009321E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3C0BB7">
              <w:rPr>
                <w:sz w:val="24"/>
                <w:szCs w:val="24"/>
              </w:rPr>
              <w:t xml:space="preserve"> </w:t>
            </w:r>
            <w:r w:rsidRPr="003C0BB7">
              <w:rPr>
                <w:rFonts w:eastAsiaTheme="minorHAnsi"/>
                <w:sz w:val="24"/>
                <w:szCs w:val="24"/>
                <w:lang w:eastAsia="en-US"/>
              </w:rPr>
              <w:t xml:space="preserve">Czyż, A. (2013) „Idea edukacji włączającej w opinii pedagogów”. W: </w:t>
            </w:r>
            <w:r w:rsidRPr="003C0BB7">
              <w:rPr>
                <w:rFonts w:eastAsiaTheme="minorHAnsi"/>
                <w:iCs/>
                <w:sz w:val="24"/>
                <w:szCs w:val="24"/>
                <w:lang w:eastAsia="en-US"/>
              </w:rPr>
              <w:t>Segregacja, integracja, inkluzja</w:t>
            </w:r>
            <w:r w:rsidRPr="003C0BB7">
              <w:rPr>
                <w:rFonts w:eastAsiaTheme="minorHAnsi"/>
                <w:sz w:val="24"/>
                <w:szCs w:val="24"/>
                <w:lang w:eastAsia="en-US"/>
              </w:rPr>
              <w:t xml:space="preserve">, red. B. </w:t>
            </w:r>
            <w:proofErr w:type="spellStart"/>
            <w:r w:rsidRPr="003C0BB7">
              <w:rPr>
                <w:rFonts w:eastAsiaTheme="minorHAnsi"/>
                <w:sz w:val="24"/>
                <w:szCs w:val="24"/>
                <w:lang w:eastAsia="en-US"/>
              </w:rPr>
              <w:t>Grochmal-Bach</w:t>
            </w:r>
            <w:proofErr w:type="spellEnd"/>
            <w:r w:rsidRPr="003C0BB7">
              <w:rPr>
                <w:rFonts w:eastAsiaTheme="minorHAnsi"/>
                <w:sz w:val="24"/>
                <w:szCs w:val="24"/>
                <w:lang w:eastAsia="en-US"/>
              </w:rPr>
              <w:t>, A. Czyż, A. Skoczek, Kraków: Wyd. WAM.</w:t>
            </w:r>
          </w:p>
          <w:p w:rsidR="009321EE" w:rsidRPr="003C0BB7" w:rsidRDefault="009321EE" w:rsidP="009321E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3C0BB7">
              <w:rPr>
                <w:rFonts w:eastAsiaTheme="minorHAnsi"/>
                <w:sz w:val="24"/>
                <w:szCs w:val="24"/>
                <w:lang w:eastAsia="en-US"/>
              </w:rPr>
              <w:t>Firkowska-Mankiewicz</w:t>
            </w:r>
            <w:proofErr w:type="spellEnd"/>
            <w:r w:rsidRPr="003C0BB7">
              <w:rPr>
                <w:rFonts w:eastAsiaTheme="minorHAnsi"/>
                <w:sz w:val="24"/>
                <w:szCs w:val="24"/>
                <w:lang w:eastAsia="en-US"/>
              </w:rPr>
              <w:t xml:space="preserve">, A., (2012)  </w:t>
            </w:r>
            <w:r w:rsidRPr="003C0BB7">
              <w:rPr>
                <w:rFonts w:eastAsiaTheme="minorHAnsi"/>
                <w:iCs/>
                <w:sz w:val="24"/>
                <w:szCs w:val="24"/>
                <w:lang w:eastAsia="en-US"/>
              </w:rPr>
              <w:t>Edukacja włączająca zadaniem na dziś polskiej szkoły</w:t>
            </w:r>
            <w:r w:rsidRPr="003C0BB7">
              <w:rPr>
                <w:rFonts w:eastAsiaTheme="minorHAnsi"/>
                <w:sz w:val="24"/>
                <w:szCs w:val="24"/>
                <w:lang w:eastAsia="en-US"/>
              </w:rPr>
              <w:t xml:space="preserve">. Warszawa: Ośrodek Rozwoju Edukacji, </w:t>
            </w:r>
          </w:p>
          <w:p w:rsidR="009321EE" w:rsidRPr="003C0BB7" w:rsidRDefault="009321EE" w:rsidP="009321E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3C0BB7">
              <w:rPr>
                <w:rFonts w:eastAsiaTheme="minorHAnsi"/>
                <w:sz w:val="24"/>
                <w:szCs w:val="24"/>
                <w:lang w:eastAsia="en-US"/>
              </w:rPr>
              <w:t xml:space="preserve">Kruk-Lasocka, J. (2012). </w:t>
            </w:r>
            <w:r w:rsidRPr="003C0BB7">
              <w:rPr>
                <w:rFonts w:eastAsiaTheme="minorHAnsi"/>
                <w:iCs/>
                <w:sz w:val="24"/>
                <w:szCs w:val="24"/>
                <w:lang w:eastAsia="en-US"/>
              </w:rPr>
              <w:t>Dostrzec dziecko z perspektywy edukacji włączającej</w:t>
            </w:r>
            <w:r w:rsidRPr="003C0BB7">
              <w:rPr>
                <w:rFonts w:eastAsiaTheme="minorHAnsi"/>
                <w:sz w:val="24"/>
                <w:szCs w:val="24"/>
                <w:lang w:eastAsia="en-US"/>
              </w:rPr>
              <w:t>. Wrocław: Wydawnictwo Naukowe Dolnośląskiej Szkoły Wyższej.</w:t>
            </w:r>
          </w:p>
          <w:p w:rsidR="009321EE" w:rsidRPr="003C0BB7" w:rsidRDefault="009321EE" w:rsidP="009321E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3C0BB7">
              <w:rPr>
                <w:rFonts w:eastAsiaTheme="minorHAnsi"/>
                <w:sz w:val="24"/>
                <w:szCs w:val="24"/>
                <w:lang w:eastAsia="en-US"/>
              </w:rPr>
              <w:t>Zamkowska</w:t>
            </w:r>
            <w:proofErr w:type="spellEnd"/>
            <w:r w:rsidRPr="003C0BB7">
              <w:rPr>
                <w:rFonts w:eastAsiaTheme="minorHAnsi"/>
                <w:sz w:val="24"/>
                <w:szCs w:val="24"/>
                <w:lang w:eastAsia="en-US"/>
              </w:rPr>
              <w:t xml:space="preserve">, A. (2011) „Bariery i uwarunkowania edukacji włączającej”. W: </w:t>
            </w:r>
            <w:r w:rsidRPr="003C0BB7">
              <w:rPr>
                <w:rFonts w:eastAsiaTheme="minorHAnsi"/>
                <w:iCs/>
                <w:sz w:val="24"/>
                <w:szCs w:val="24"/>
                <w:lang w:eastAsia="en-US"/>
              </w:rPr>
              <w:t>Uczeń z niepełnosprawnością w szkole ogólnodostępnej</w:t>
            </w:r>
            <w:r w:rsidRPr="003C0BB7">
              <w:rPr>
                <w:rFonts w:eastAsiaTheme="minorHAnsi"/>
                <w:sz w:val="24"/>
                <w:szCs w:val="24"/>
                <w:lang w:eastAsia="en-US"/>
              </w:rPr>
              <w:t xml:space="preserve">, red. Z. </w:t>
            </w:r>
            <w:proofErr w:type="spellStart"/>
            <w:r w:rsidRPr="003C0BB7">
              <w:rPr>
                <w:rFonts w:eastAsiaTheme="minorHAnsi"/>
                <w:sz w:val="24"/>
                <w:szCs w:val="24"/>
                <w:lang w:eastAsia="en-US"/>
              </w:rPr>
              <w:t>Gajdzica</w:t>
            </w:r>
            <w:proofErr w:type="spellEnd"/>
            <w:r w:rsidRPr="003C0BB7">
              <w:rPr>
                <w:rFonts w:eastAsiaTheme="minorHAnsi"/>
                <w:sz w:val="24"/>
                <w:szCs w:val="24"/>
                <w:lang w:eastAsia="en-US"/>
              </w:rPr>
              <w:t xml:space="preserve">, Sosnowiec: Wydawnictwo Wyższej Szkoły </w:t>
            </w:r>
            <w:proofErr w:type="spellStart"/>
            <w:r w:rsidRPr="003C0BB7">
              <w:rPr>
                <w:rFonts w:eastAsiaTheme="minorHAnsi"/>
                <w:sz w:val="24"/>
                <w:szCs w:val="24"/>
                <w:lang w:eastAsia="en-US"/>
              </w:rPr>
              <w:t>Humanitas</w:t>
            </w:r>
            <w:proofErr w:type="spellEnd"/>
            <w:r w:rsidRPr="003C0BB7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348" w:type="dxa"/>
          </w:tcPr>
          <w:p w:rsidR="009321EE" w:rsidRPr="00742916" w:rsidRDefault="009321EE" w:rsidP="009321EE">
            <w:pPr>
              <w:ind w:left="72"/>
              <w:rPr>
                <w:sz w:val="24"/>
                <w:szCs w:val="24"/>
              </w:rPr>
            </w:pPr>
          </w:p>
        </w:tc>
      </w:tr>
      <w:tr w:rsidR="009321EE" w:rsidRPr="00742916" w:rsidTr="009321EE">
        <w:tc>
          <w:tcPr>
            <w:tcW w:w="2660" w:type="dxa"/>
          </w:tcPr>
          <w:p w:rsidR="009321EE" w:rsidRPr="00BC3779" w:rsidRDefault="009321EE" w:rsidP="009321EE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9321EE" w:rsidRPr="003C0BB7" w:rsidRDefault="009321EE" w:rsidP="009321EE">
            <w:pPr>
              <w:ind w:left="72"/>
              <w:rPr>
                <w:sz w:val="24"/>
                <w:szCs w:val="24"/>
              </w:rPr>
            </w:pPr>
            <w:r w:rsidRPr="003C0BB7">
              <w:rPr>
                <w:sz w:val="24"/>
                <w:szCs w:val="24"/>
              </w:rPr>
              <w:t>wykład, prezentacja multimedialna, dyskusja, metoda projektów, metody samokształceniowe</w:t>
            </w:r>
          </w:p>
        </w:tc>
        <w:tc>
          <w:tcPr>
            <w:tcW w:w="7348" w:type="dxa"/>
          </w:tcPr>
          <w:p w:rsidR="009321EE" w:rsidRPr="00742916" w:rsidRDefault="009321EE" w:rsidP="009321EE">
            <w:pPr>
              <w:ind w:left="72"/>
              <w:rPr>
                <w:sz w:val="24"/>
                <w:szCs w:val="24"/>
              </w:rPr>
            </w:pPr>
          </w:p>
        </w:tc>
      </w:tr>
    </w:tbl>
    <w:p w:rsidR="00073C17" w:rsidRPr="0074288E" w:rsidRDefault="00073C17" w:rsidP="00073C1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073C1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6A1E79" w:rsidRDefault="00073C17" w:rsidP="00C275A2">
            <w:pPr>
              <w:jc w:val="center"/>
              <w:rPr>
                <w:sz w:val="24"/>
                <w:szCs w:val="24"/>
              </w:rPr>
            </w:pPr>
            <w:r w:rsidRPr="006A1E79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6A1E79" w:rsidRDefault="00073C17" w:rsidP="006A1E79">
            <w:pPr>
              <w:rPr>
                <w:sz w:val="24"/>
                <w:szCs w:val="24"/>
              </w:rPr>
            </w:pPr>
            <w:r w:rsidRPr="006A1E79">
              <w:rPr>
                <w:sz w:val="24"/>
                <w:szCs w:val="24"/>
              </w:rPr>
              <w:t>Nr efektu uczenia się/grupy efektów</w:t>
            </w:r>
            <w:r w:rsidRPr="006A1E79">
              <w:rPr>
                <w:sz w:val="24"/>
                <w:szCs w:val="24"/>
              </w:rPr>
              <w:br/>
            </w:r>
          </w:p>
        </w:tc>
      </w:tr>
      <w:tr w:rsidR="009321EE" w:rsidTr="004666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321EE" w:rsidRPr="006A1E79" w:rsidRDefault="009321EE" w:rsidP="009321EE">
            <w:pPr>
              <w:rPr>
                <w:sz w:val="24"/>
                <w:szCs w:val="24"/>
              </w:rPr>
            </w:pPr>
            <w:r w:rsidRPr="006A1E79">
              <w:rPr>
                <w:sz w:val="24"/>
                <w:szCs w:val="24"/>
              </w:rPr>
              <w:t>Analiza treści i formy wypowiedzi studentów i ich odbioru przez grupę w  trakcie dyskusji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321EE" w:rsidRPr="006A1E79" w:rsidRDefault="004310B4" w:rsidP="009321EE">
            <w:pPr>
              <w:rPr>
                <w:sz w:val="24"/>
                <w:szCs w:val="24"/>
              </w:rPr>
            </w:pPr>
            <w:r w:rsidRPr="006A1E79">
              <w:rPr>
                <w:sz w:val="24"/>
                <w:szCs w:val="24"/>
              </w:rPr>
              <w:t>1,2,3,</w:t>
            </w:r>
          </w:p>
        </w:tc>
      </w:tr>
      <w:tr w:rsidR="009321EE" w:rsidTr="0046660E">
        <w:tc>
          <w:tcPr>
            <w:tcW w:w="8208" w:type="dxa"/>
            <w:gridSpan w:val="2"/>
            <w:vAlign w:val="center"/>
          </w:tcPr>
          <w:p w:rsidR="009321EE" w:rsidRPr="006A1E79" w:rsidRDefault="009321EE" w:rsidP="009321EE">
            <w:pPr>
              <w:rPr>
                <w:sz w:val="24"/>
                <w:szCs w:val="24"/>
              </w:rPr>
            </w:pPr>
            <w:r w:rsidRPr="006A1E79">
              <w:rPr>
                <w:sz w:val="24"/>
                <w:szCs w:val="24"/>
              </w:rPr>
              <w:t>Obserwacja działań studenta w trakcie pracy w grupach</w:t>
            </w:r>
          </w:p>
        </w:tc>
        <w:tc>
          <w:tcPr>
            <w:tcW w:w="1800" w:type="dxa"/>
          </w:tcPr>
          <w:p w:rsidR="009321EE" w:rsidRPr="006A1E79" w:rsidRDefault="004310B4" w:rsidP="009321EE">
            <w:pPr>
              <w:rPr>
                <w:sz w:val="24"/>
                <w:szCs w:val="24"/>
              </w:rPr>
            </w:pPr>
            <w:r w:rsidRPr="006A1E79">
              <w:rPr>
                <w:sz w:val="24"/>
                <w:szCs w:val="24"/>
              </w:rPr>
              <w:t>4,6,7</w:t>
            </w:r>
          </w:p>
        </w:tc>
      </w:tr>
      <w:tr w:rsidR="009321EE" w:rsidTr="0046660E">
        <w:tc>
          <w:tcPr>
            <w:tcW w:w="8208" w:type="dxa"/>
            <w:gridSpan w:val="2"/>
            <w:vAlign w:val="center"/>
          </w:tcPr>
          <w:p w:rsidR="009321EE" w:rsidRPr="006A1E79" w:rsidRDefault="009321EE" w:rsidP="009321EE">
            <w:pPr>
              <w:rPr>
                <w:sz w:val="24"/>
                <w:szCs w:val="24"/>
              </w:rPr>
            </w:pPr>
            <w:r w:rsidRPr="006A1E79">
              <w:rPr>
                <w:sz w:val="24"/>
                <w:szCs w:val="24"/>
              </w:rPr>
              <w:t xml:space="preserve">Przygotowanie prezentacji na podany temat </w:t>
            </w:r>
          </w:p>
        </w:tc>
        <w:tc>
          <w:tcPr>
            <w:tcW w:w="1800" w:type="dxa"/>
          </w:tcPr>
          <w:p w:rsidR="009321EE" w:rsidRPr="006A1E79" w:rsidRDefault="004310B4" w:rsidP="009321EE">
            <w:pPr>
              <w:rPr>
                <w:sz w:val="24"/>
                <w:szCs w:val="24"/>
              </w:rPr>
            </w:pPr>
            <w:r w:rsidRPr="006A1E79">
              <w:rPr>
                <w:sz w:val="24"/>
                <w:szCs w:val="24"/>
              </w:rPr>
              <w:t>5</w:t>
            </w:r>
          </w:p>
        </w:tc>
      </w:tr>
      <w:tr w:rsidR="009321EE" w:rsidTr="00C275A2">
        <w:tc>
          <w:tcPr>
            <w:tcW w:w="2660" w:type="dxa"/>
            <w:tcBorders>
              <w:bottom w:val="single" w:sz="12" w:space="0" w:color="auto"/>
            </w:tcBorders>
          </w:tcPr>
          <w:p w:rsidR="009321EE" w:rsidRPr="006A1E79" w:rsidRDefault="009321EE" w:rsidP="009321EE">
            <w:pPr>
              <w:rPr>
                <w:sz w:val="24"/>
                <w:szCs w:val="24"/>
              </w:rPr>
            </w:pPr>
            <w:r w:rsidRPr="006A1E79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321EE" w:rsidRPr="006A1E79" w:rsidRDefault="009321EE" w:rsidP="009321EE">
            <w:pPr>
              <w:rPr>
                <w:sz w:val="24"/>
                <w:szCs w:val="24"/>
              </w:rPr>
            </w:pPr>
            <w:r w:rsidRPr="006A1E79">
              <w:rPr>
                <w:sz w:val="24"/>
                <w:szCs w:val="24"/>
              </w:rPr>
              <w:t>Zaliczenie</w:t>
            </w:r>
          </w:p>
        </w:tc>
      </w:tr>
    </w:tbl>
    <w:p w:rsidR="00073C17" w:rsidRPr="0074288E" w:rsidRDefault="00073C17" w:rsidP="00073C1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0A16B8" w:rsidRPr="008D4BE7" w:rsidTr="008E660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0A16B8" w:rsidRPr="008D4BE7" w:rsidRDefault="000A16B8" w:rsidP="008E6602">
            <w:pPr>
              <w:jc w:val="center"/>
              <w:rPr>
                <w:b/>
              </w:rPr>
            </w:pPr>
          </w:p>
          <w:p w:rsidR="000A16B8" w:rsidRPr="00742916" w:rsidRDefault="000A16B8" w:rsidP="008E660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0A16B8" w:rsidRPr="008D4BE7" w:rsidRDefault="000A16B8" w:rsidP="008E6602">
            <w:pPr>
              <w:jc w:val="center"/>
              <w:rPr>
                <w:b/>
                <w:color w:val="FF0000"/>
              </w:rPr>
            </w:pPr>
          </w:p>
        </w:tc>
      </w:tr>
      <w:tr w:rsidR="000A16B8" w:rsidRPr="00742916" w:rsidTr="008E660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0A16B8" w:rsidRDefault="000A16B8" w:rsidP="008E6602">
            <w:pPr>
              <w:jc w:val="center"/>
              <w:rPr>
                <w:sz w:val="24"/>
                <w:szCs w:val="24"/>
              </w:rPr>
            </w:pPr>
          </w:p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0A16B8" w:rsidRPr="00742916" w:rsidRDefault="000A16B8" w:rsidP="008E660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A16B8" w:rsidRPr="00BC3779" w:rsidTr="008E6602">
        <w:trPr>
          <w:trHeight w:val="262"/>
        </w:trPr>
        <w:tc>
          <w:tcPr>
            <w:tcW w:w="5070" w:type="dxa"/>
            <w:vMerge/>
          </w:tcPr>
          <w:p w:rsidR="000A16B8" w:rsidRPr="00742916" w:rsidRDefault="000A16B8" w:rsidP="008E660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A16B8" w:rsidRPr="00BC3779" w:rsidRDefault="000A16B8" w:rsidP="008E660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0A16B8" w:rsidRPr="00BC3779" w:rsidRDefault="000A16B8" w:rsidP="008E660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</w:tcPr>
          <w:p w:rsidR="000A16B8" w:rsidRPr="00742916" w:rsidRDefault="000A16B8" w:rsidP="008E660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</w:tcPr>
          <w:p w:rsidR="000A16B8" w:rsidRPr="00742916" w:rsidRDefault="000A16B8" w:rsidP="008E660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</w:tcPr>
          <w:p w:rsidR="000A16B8" w:rsidRPr="00742916" w:rsidRDefault="000A16B8" w:rsidP="008E660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</w:tcPr>
          <w:p w:rsidR="000A16B8" w:rsidRPr="00742916" w:rsidRDefault="000A16B8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</w:tcPr>
          <w:p w:rsidR="000A16B8" w:rsidRPr="00742916" w:rsidRDefault="000A16B8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0A16B8" w:rsidRPr="00742916" w:rsidRDefault="006A1E79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A16B8" w:rsidRPr="00742916" w:rsidRDefault="006A1E79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</w:tcPr>
          <w:p w:rsidR="000A16B8" w:rsidRPr="00742916" w:rsidRDefault="000A16B8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A1E79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A1E79">
              <w:rPr>
                <w:sz w:val="24"/>
                <w:szCs w:val="24"/>
              </w:rPr>
              <w:t>0</w:t>
            </w: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</w:tcPr>
          <w:p w:rsidR="000A16B8" w:rsidRPr="00742916" w:rsidRDefault="000A16B8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</w:tcPr>
          <w:p w:rsidR="000A16B8" w:rsidRPr="00742916" w:rsidRDefault="000A16B8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</w:tcPr>
          <w:p w:rsidR="000A16B8" w:rsidRPr="00742916" w:rsidRDefault="000A16B8" w:rsidP="008E660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0A16B8" w:rsidRPr="00742916" w:rsidRDefault="000A16B8" w:rsidP="008E660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6A1E79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0A16B8" w:rsidRPr="00742916" w:rsidRDefault="006A1E79" w:rsidP="008E660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0A16B8" w:rsidRPr="00742916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0A16B8" w:rsidRPr="00742916" w:rsidRDefault="000A16B8" w:rsidP="008E660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A16B8" w:rsidRPr="00742916" w:rsidRDefault="000A16B8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0A16B8" w:rsidRPr="00742916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0A16B8" w:rsidRPr="00742916" w:rsidRDefault="000A16B8" w:rsidP="008E660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A16B8" w:rsidRPr="00742916" w:rsidRDefault="000A16B8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(PEDAGOGIKA)</w:t>
            </w: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0A16B8" w:rsidRPr="00C75B65" w:rsidRDefault="000A16B8" w:rsidP="008E660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A16B8" w:rsidRPr="00742916" w:rsidRDefault="000A16B8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0A16B8" w:rsidRPr="00EA2BC5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0A16B8" w:rsidRPr="00742916" w:rsidRDefault="000A16B8" w:rsidP="008E660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A16B8" w:rsidRPr="00EA2BC5" w:rsidRDefault="006A1E79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:rsidR="00C94F3E" w:rsidRDefault="00C94F3E"/>
    <w:sectPr w:rsidR="00C94F3E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73C17"/>
    <w:rsid w:val="00073C17"/>
    <w:rsid w:val="00080A17"/>
    <w:rsid w:val="000A16B8"/>
    <w:rsid w:val="000A5C46"/>
    <w:rsid w:val="001B1033"/>
    <w:rsid w:val="002A0FDF"/>
    <w:rsid w:val="002A6BEB"/>
    <w:rsid w:val="00342019"/>
    <w:rsid w:val="003C0BB7"/>
    <w:rsid w:val="003D5053"/>
    <w:rsid w:val="003F0372"/>
    <w:rsid w:val="00403F51"/>
    <w:rsid w:val="004310B4"/>
    <w:rsid w:val="00570544"/>
    <w:rsid w:val="0057102D"/>
    <w:rsid w:val="005B72B4"/>
    <w:rsid w:val="005F056B"/>
    <w:rsid w:val="005F2943"/>
    <w:rsid w:val="00611FA0"/>
    <w:rsid w:val="006751A0"/>
    <w:rsid w:val="006A1E79"/>
    <w:rsid w:val="006E6B02"/>
    <w:rsid w:val="007A7F88"/>
    <w:rsid w:val="008124AE"/>
    <w:rsid w:val="00837666"/>
    <w:rsid w:val="00881D95"/>
    <w:rsid w:val="008E5307"/>
    <w:rsid w:val="009321EE"/>
    <w:rsid w:val="009F0BEF"/>
    <w:rsid w:val="00B01672"/>
    <w:rsid w:val="00C94F3E"/>
    <w:rsid w:val="00CA7DA9"/>
    <w:rsid w:val="00CC0A1C"/>
    <w:rsid w:val="00D66ADA"/>
    <w:rsid w:val="00D97965"/>
    <w:rsid w:val="00DE5E3A"/>
    <w:rsid w:val="00F3285C"/>
    <w:rsid w:val="00F45EC6"/>
    <w:rsid w:val="00FD3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9321EE"/>
    <w:pPr>
      <w:spacing w:before="100" w:beforeAutospacing="1" w:after="100" w:afterAutospacing="1"/>
    </w:pPr>
    <w:rPr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9321E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965</Words>
  <Characters>5796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5</cp:revision>
  <dcterms:created xsi:type="dcterms:W3CDTF">2019-01-07T22:45:00Z</dcterms:created>
  <dcterms:modified xsi:type="dcterms:W3CDTF">2019-01-13T12:40:00Z</dcterms:modified>
</cp:coreProperties>
</file>